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4C0" w:rsidRPr="000B5120" w:rsidRDefault="00DA34C0" w:rsidP="00DA34C0">
      <w:pPr>
        <w:pStyle w:val="NoSpacing"/>
        <w:rPr>
          <w:b/>
          <w:sz w:val="28"/>
          <w:szCs w:val="28"/>
          <w:u w:val="single"/>
        </w:rPr>
      </w:pPr>
      <w:r w:rsidRPr="000B5120">
        <w:rPr>
          <w:b/>
          <w:sz w:val="28"/>
          <w:szCs w:val="28"/>
          <w:u w:val="single"/>
        </w:rPr>
        <w:t>APPENDIX C</w:t>
      </w:r>
    </w:p>
    <w:p w:rsidR="00DA34C0" w:rsidRPr="000B5120" w:rsidRDefault="00DA34C0" w:rsidP="00DA34C0">
      <w:pPr>
        <w:rPr>
          <w:rFonts w:ascii="Arial" w:hAnsi="Arial" w:cs="Arial"/>
        </w:rPr>
      </w:pPr>
    </w:p>
    <w:p w:rsidR="00DA34C0" w:rsidRPr="000B5120" w:rsidRDefault="00DA34C0" w:rsidP="00DA34C0">
      <w:pPr>
        <w:pStyle w:val="Heading1"/>
        <w:rPr>
          <w:rFonts w:ascii="Arial" w:hAnsi="Arial" w:cs="Arial"/>
          <w:b/>
          <w:color w:val="auto"/>
          <w:sz w:val="22"/>
          <w:szCs w:val="22"/>
        </w:rPr>
      </w:pPr>
      <w:r w:rsidRPr="000B5120">
        <w:rPr>
          <w:rFonts w:ascii="Arial" w:hAnsi="Arial" w:cs="Arial"/>
          <w:b/>
          <w:color w:val="auto"/>
          <w:sz w:val="22"/>
          <w:szCs w:val="22"/>
        </w:rPr>
        <w:t xml:space="preserve">A. Preliminary notes for the </w:t>
      </w:r>
      <w:r w:rsidR="009E211D">
        <w:rPr>
          <w:rFonts w:ascii="Arial" w:hAnsi="Arial" w:cs="Arial"/>
          <w:b/>
          <w:color w:val="auto"/>
          <w:sz w:val="22"/>
          <w:szCs w:val="22"/>
        </w:rPr>
        <w:t>researcher</w:t>
      </w:r>
    </w:p>
    <w:p w:rsidR="00DA34C0" w:rsidRDefault="00DA34C0" w:rsidP="00EE6890">
      <w:pPr>
        <w:spacing w:before="240"/>
        <w:jc w:val="both"/>
        <w:rPr>
          <w:rFonts w:ascii="Arial" w:hAnsi="Arial" w:cs="Arial"/>
        </w:rPr>
      </w:pPr>
      <w:r w:rsidRPr="000B5120">
        <w:rPr>
          <w:rFonts w:ascii="Arial" w:hAnsi="Arial" w:cs="Arial"/>
        </w:rPr>
        <w:t xml:space="preserve">The provisional topic guide (Section B) concerns the group or individual interview with </w:t>
      </w:r>
      <w:r w:rsidR="009E211D">
        <w:rPr>
          <w:rFonts w:ascii="Arial" w:hAnsi="Arial" w:cs="Arial"/>
        </w:rPr>
        <w:t xml:space="preserve">policy makers, </w:t>
      </w:r>
      <w:r w:rsidRPr="000B5120">
        <w:rPr>
          <w:rFonts w:ascii="Arial" w:hAnsi="Arial" w:cs="Arial"/>
        </w:rPr>
        <w:t xml:space="preserve">planners and </w:t>
      </w:r>
      <w:r w:rsidR="009E211D">
        <w:rPr>
          <w:rFonts w:ascii="Arial" w:hAnsi="Arial" w:cs="Arial"/>
        </w:rPr>
        <w:t>civil servants</w:t>
      </w:r>
      <w:r w:rsidRPr="000B5120">
        <w:rPr>
          <w:rFonts w:ascii="Arial" w:hAnsi="Arial" w:cs="Arial"/>
        </w:rPr>
        <w:t xml:space="preserve">. Points in the topic guide are set out succinctly in the form of prompts because it is designed to support a semi-structured interview, in which the conversation/interview with the participants takes its own shape. There is no need to cover the points listed in the topic guide in order. Their purpose is to serve as a means of checking that, over the course of the conversation, you have addressed all of the key issues. </w:t>
      </w:r>
    </w:p>
    <w:p w:rsidR="00322C57" w:rsidRDefault="00322C57" w:rsidP="00EE6890">
      <w:pPr>
        <w:spacing w:before="240"/>
        <w:jc w:val="both"/>
        <w:rPr>
          <w:rFonts w:ascii="Arial" w:hAnsi="Arial" w:cs="Arial"/>
        </w:rPr>
      </w:pPr>
      <w:r>
        <w:rPr>
          <w:rFonts w:ascii="Arial" w:hAnsi="Arial" w:cs="Arial"/>
        </w:rPr>
        <w:t>Please note that the Country Research Team (CRT) is encouraged to include any points they consider relevant to the local context.</w:t>
      </w:r>
    </w:p>
    <w:p w:rsidR="00322C57" w:rsidRDefault="00322C57" w:rsidP="00EE6890">
      <w:pPr>
        <w:jc w:val="both"/>
        <w:rPr>
          <w:rFonts w:ascii="Arial" w:hAnsi="Arial" w:cs="Arial"/>
        </w:rPr>
      </w:pPr>
      <w:r>
        <w:rPr>
          <w:rFonts w:ascii="Arial" w:hAnsi="Arial" w:cs="Arial"/>
        </w:rPr>
        <w:t>Please also note that it might be helpful to identify a few key points relating to policy from the legal report prior to  group/one-to-one interviews with these stakeholders, so that you can draw on them in the discussion should that be helpful.</w:t>
      </w:r>
    </w:p>
    <w:p w:rsidR="00322C57" w:rsidRPr="00EE6890" w:rsidRDefault="00322C57" w:rsidP="00EE6890">
      <w:pPr>
        <w:jc w:val="both"/>
        <w:rPr>
          <w:rFonts w:ascii="Arial" w:hAnsi="Arial" w:cs="Arial"/>
        </w:rPr>
      </w:pPr>
      <w:r w:rsidRPr="00EE6890">
        <w:rPr>
          <w:rFonts w:ascii="Arial" w:hAnsi="Arial" w:cs="Arial"/>
        </w:rPr>
        <w:t>Finally, please note that it might be helpful to impose some structure on the group interview</w:t>
      </w:r>
      <w:r w:rsidR="00C672BA" w:rsidRPr="00EE6890">
        <w:rPr>
          <w:rFonts w:ascii="Arial" w:hAnsi="Arial" w:cs="Arial"/>
        </w:rPr>
        <w:t xml:space="preserve"> (in terms of letting the participants know the main headings </w:t>
      </w:r>
      <w:r w:rsidR="00EE6890" w:rsidRPr="00EE6890">
        <w:rPr>
          <w:rFonts w:ascii="Arial" w:hAnsi="Arial" w:cs="Arial"/>
        </w:rPr>
        <w:t>you will be covering, for instance). This might help to manage time and will make it easier to ensure that all participants have had a chance to say something about particular issues.</w:t>
      </w:r>
    </w:p>
    <w:p w:rsidR="00322C57" w:rsidRPr="00EE6890" w:rsidRDefault="00322C57" w:rsidP="00DA34C0">
      <w:pPr>
        <w:spacing w:before="240"/>
        <w:jc w:val="both"/>
        <w:rPr>
          <w:rFonts w:ascii="Arial" w:hAnsi="Arial" w:cs="Arial"/>
        </w:rPr>
      </w:pPr>
    </w:p>
    <w:p w:rsidR="00DA34C0" w:rsidRPr="000B5120" w:rsidRDefault="00DA34C0" w:rsidP="00DA34C0">
      <w:pPr>
        <w:pStyle w:val="Heading1"/>
        <w:rPr>
          <w:rStyle w:val="BookTitle"/>
          <w:rFonts w:ascii="Arial" w:hAnsi="Arial" w:cs="Arial"/>
          <w:i w:val="0"/>
          <w:color w:val="auto"/>
          <w:sz w:val="22"/>
          <w:szCs w:val="22"/>
        </w:rPr>
      </w:pPr>
      <w:r w:rsidRPr="000B5120">
        <w:rPr>
          <w:rFonts w:ascii="Arial" w:hAnsi="Arial" w:cs="Arial"/>
          <w:b/>
          <w:color w:val="auto"/>
          <w:sz w:val="22"/>
          <w:szCs w:val="22"/>
        </w:rPr>
        <w:t>B</w:t>
      </w:r>
      <w:r w:rsidRPr="000B5120">
        <w:rPr>
          <w:rFonts w:ascii="Arial" w:hAnsi="Arial" w:cs="Arial"/>
          <w:color w:val="auto"/>
          <w:sz w:val="22"/>
          <w:szCs w:val="22"/>
        </w:rPr>
        <w:t xml:space="preserve">. </w:t>
      </w:r>
      <w:r w:rsidRPr="000B5120">
        <w:rPr>
          <w:rStyle w:val="BookTitle"/>
          <w:rFonts w:ascii="Arial" w:hAnsi="Arial" w:cs="Arial"/>
          <w:i w:val="0"/>
          <w:color w:val="auto"/>
          <w:sz w:val="22"/>
          <w:szCs w:val="22"/>
        </w:rPr>
        <w:t>Provisional topic guide for group and indiv</w:t>
      </w:r>
      <w:r w:rsidR="007433E2">
        <w:rPr>
          <w:rStyle w:val="BookTitle"/>
          <w:rFonts w:ascii="Arial" w:hAnsi="Arial" w:cs="Arial"/>
          <w:i w:val="0"/>
          <w:color w:val="auto"/>
          <w:sz w:val="22"/>
          <w:szCs w:val="22"/>
        </w:rPr>
        <w:t>idual interviews: Policy makers, planners and civil servants</w:t>
      </w:r>
    </w:p>
    <w:p w:rsidR="00A621A2" w:rsidRPr="000B5120" w:rsidRDefault="00A621A2" w:rsidP="009B42DB">
      <w:pPr>
        <w:rPr>
          <w:rFonts w:ascii="Arial" w:hAnsi="Arial" w:cs="Arial"/>
          <w:b/>
          <w:u w:val="single"/>
        </w:rPr>
      </w:pPr>
    </w:p>
    <w:p w:rsidR="00A621A2" w:rsidRDefault="007433E2" w:rsidP="00A621A2">
      <w:pPr>
        <w:rPr>
          <w:rFonts w:ascii="Arial" w:hAnsi="Arial" w:cs="Arial"/>
          <w:b/>
        </w:rPr>
      </w:pPr>
      <w:r>
        <w:rPr>
          <w:rFonts w:ascii="Arial" w:hAnsi="Arial" w:cs="Arial"/>
          <w:b/>
        </w:rPr>
        <w:t>1. How the inclusiveness of pedestrian environments features in your work</w:t>
      </w:r>
    </w:p>
    <w:p w:rsidR="00BD5688" w:rsidRPr="00EE6890" w:rsidRDefault="00AB02B9" w:rsidP="00EE6890">
      <w:pPr>
        <w:pStyle w:val="ListParagraph"/>
        <w:numPr>
          <w:ilvl w:val="0"/>
          <w:numId w:val="23"/>
        </w:numPr>
        <w:jc w:val="both"/>
        <w:rPr>
          <w:rFonts w:ascii="Arial" w:hAnsi="Arial" w:cs="Arial"/>
        </w:rPr>
      </w:pPr>
      <w:r w:rsidRPr="00EE6890">
        <w:rPr>
          <w:rFonts w:ascii="Arial" w:hAnsi="Arial" w:cs="Arial"/>
        </w:rPr>
        <w:t>How does the inclusiveness of pedestrian environments feature in your work? Do you focus on particular issues relating to it</w:t>
      </w:r>
      <w:r w:rsidR="00BD5688" w:rsidRPr="00EE6890">
        <w:rPr>
          <w:rFonts w:ascii="Arial" w:hAnsi="Arial" w:cs="Arial"/>
        </w:rPr>
        <w:t>? What sort of work do you do in relation to it – e.g. do you contribute to policy-making, informing policy-makers or implementing broad policy agendas etc</w:t>
      </w:r>
      <w:r w:rsidR="00EE6890">
        <w:rPr>
          <w:rFonts w:ascii="Arial" w:hAnsi="Arial" w:cs="Arial"/>
        </w:rPr>
        <w:t>.</w:t>
      </w:r>
      <w:r w:rsidR="00BD5688" w:rsidRPr="00EE6890">
        <w:rPr>
          <w:rFonts w:ascii="Arial" w:hAnsi="Arial" w:cs="Arial"/>
        </w:rPr>
        <w:t>?</w:t>
      </w:r>
    </w:p>
    <w:p w:rsidR="00A621A2" w:rsidRPr="00EE6890" w:rsidRDefault="00A621A2" w:rsidP="00EE6890">
      <w:pPr>
        <w:pStyle w:val="ListParagraph"/>
        <w:numPr>
          <w:ilvl w:val="0"/>
          <w:numId w:val="23"/>
        </w:numPr>
        <w:jc w:val="both"/>
        <w:rPr>
          <w:rFonts w:ascii="Arial" w:hAnsi="Arial" w:cs="Arial"/>
        </w:rPr>
      </w:pPr>
      <w:r w:rsidRPr="00EE6890">
        <w:rPr>
          <w:rFonts w:ascii="Arial" w:hAnsi="Arial" w:cs="Arial"/>
        </w:rPr>
        <w:t xml:space="preserve">In the context of all the issues you work </w:t>
      </w:r>
      <w:r w:rsidR="00AB02B9" w:rsidRPr="00EE6890">
        <w:rPr>
          <w:rFonts w:ascii="Arial" w:hAnsi="Arial" w:cs="Arial"/>
        </w:rPr>
        <w:t>on, what profile does</w:t>
      </w:r>
      <w:r w:rsidRPr="00EE6890">
        <w:rPr>
          <w:rFonts w:ascii="Arial" w:hAnsi="Arial" w:cs="Arial"/>
        </w:rPr>
        <w:t xml:space="preserve"> accessibility of streets</w:t>
      </w:r>
      <w:r w:rsidR="00AB02B9" w:rsidRPr="00EE6890">
        <w:rPr>
          <w:rFonts w:ascii="Arial" w:hAnsi="Arial" w:cs="Arial"/>
        </w:rPr>
        <w:t xml:space="preserve"> have</w:t>
      </w:r>
      <w:r w:rsidRPr="00EE6890">
        <w:rPr>
          <w:rFonts w:ascii="Arial" w:hAnsi="Arial" w:cs="Arial"/>
        </w:rPr>
        <w:t>?</w:t>
      </w:r>
    </w:p>
    <w:p w:rsidR="001652E1" w:rsidRPr="00EE6890" w:rsidRDefault="001652E1" w:rsidP="00EE6890">
      <w:pPr>
        <w:pStyle w:val="ListParagraph"/>
        <w:numPr>
          <w:ilvl w:val="0"/>
          <w:numId w:val="23"/>
        </w:numPr>
        <w:jc w:val="both"/>
        <w:rPr>
          <w:rFonts w:ascii="Arial" w:hAnsi="Arial" w:cs="Arial"/>
        </w:rPr>
      </w:pPr>
      <w:r w:rsidRPr="00EE6890">
        <w:rPr>
          <w:rFonts w:ascii="Arial" w:hAnsi="Arial" w:cs="Arial"/>
        </w:rPr>
        <w:t>In relation to the work you are doing, what are the key priorities in terms of enhancing the accessibility of streets?</w:t>
      </w:r>
    </w:p>
    <w:p w:rsidR="001652E1" w:rsidRPr="00EE6890" w:rsidRDefault="00F711AE" w:rsidP="00EE6890">
      <w:pPr>
        <w:pStyle w:val="ListParagraph"/>
        <w:numPr>
          <w:ilvl w:val="0"/>
          <w:numId w:val="23"/>
        </w:numPr>
        <w:jc w:val="both"/>
        <w:rPr>
          <w:rFonts w:ascii="Arial" w:hAnsi="Arial" w:cs="Arial"/>
        </w:rPr>
      </w:pPr>
      <w:r w:rsidRPr="00EE6890">
        <w:rPr>
          <w:rFonts w:ascii="Arial" w:hAnsi="Arial" w:cs="Arial"/>
        </w:rPr>
        <w:t>What are the key challenges of</w:t>
      </w:r>
      <w:r w:rsidR="001652E1" w:rsidRPr="00EE6890">
        <w:rPr>
          <w:rFonts w:ascii="Arial" w:hAnsi="Arial" w:cs="Arial"/>
        </w:rPr>
        <w:t xml:space="preserve"> working in the area?</w:t>
      </w:r>
    </w:p>
    <w:p w:rsidR="00AB02B9" w:rsidRDefault="00AB02B9" w:rsidP="00A621A2">
      <w:pPr>
        <w:rPr>
          <w:rFonts w:ascii="Arial" w:hAnsi="Arial" w:cs="Arial"/>
        </w:rPr>
      </w:pPr>
    </w:p>
    <w:p w:rsidR="00BD5688" w:rsidRPr="00EE6890" w:rsidRDefault="00BD5688" w:rsidP="00EE6890">
      <w:pPr>
        <w:jc w:val="both"/>
        <w:rPr>
          <w:rFonts w:ascii="Arial" w:hAnsi="Arial" w:cs="Arial"/>
          <w:b/>
        </w:rPr>
      </w:pPr>
      <w:r w:rsidRPr="00EE6890">
        <w:rPr>
          <w:rFonts w:ascii="Arial" w:hAnsi="Arial" w:cs="Arial"/>
          <w:b/>
        </w:rPr>
        <w:t>2. Clarity and effectiveness of relevant policies</w:t>
      </w:r>
    </w:p>
    <w:p w:rsidR="00BD5688" w:rsidRPr="00EE6890" w:rsidRDefault="00F711AE" w:rsidP="00EE6890">
      <w:pPr>
        <w:pStyle w:val="ListParagraph"/>
        <w:numPr>
          <w:ilvl w:val="0"/>
          <w:numId w:val="24"/>
        </w:numPr>
        <w:jc w:val="both"/>
        <w:rPr>
          <w:rFonts w:ascii="Arial" w:hAnsi="Arial" w:cs="Arial"/>
        </w:rPr>
      </w:pPr>
      <w:r w:rsidRPr="00EE6890">
        <w:rPr>
          <w:rFonts w:ascii="Arial" w:hAnsi="Arial" w:cs="Arial"/>
        </w:rPr>
        <w:t>What do you think is working particularly well in relation to enhancing the accessibility of streets – especially for disabled or older pedestrians and children?</w:t>
      </w:r>
      <w:r w:rsidR="00EE6890">
        <w:rPr>
          <w:rFonts w:ascii="Arial" w:hAnsi="Arial" w:cs="Arial"/>
        </w:rPr>
        <w:t xml:space="preserve"> </w:t>
      </w:r>
      <w:r w:rsidR="00BD5688" w:rsidRPr="00EE6890">
        <w:rPr>
          <w:rFonts w:ascii="Arial" w:hAnsi="Arial" w:cs="Arial"/>
        </w:rPr>
        <w:t>How well understood do you think relevant policies on making streets accessible for pedestrians (particularly those who are d</w:t>
      </w:r>
      <w:r w:rsidR="001652E1" w:rsidRPr="00EE6890">
        <w:rPr>
          <w:rFonts w:ascii="Arial" w:hAnsi="Arial" w:cs="Arial"/>
        </w:rPr>
        <w:t>isabled, older or children) are – by those with responsibilities to implement relevant policies and by those who stand to benefit from them</w:t>
      </w:r>
      <w:r w:rsidR="00196AE5" w:rsidRPr="00EE6890">
        <w:rPr>
          <w:rFonts w:ascii="Arial" w:hAnsi="Arial" w:cs="Arial"/>
        </w:rPr>
        <w:t>? Do you think anything could be done to make them clearer?</w:t>
      </w:r>
    </w:p>
    <w:p w:rsidR="00196AE5" w:rsidRPr="00EE6890" w:rsidRDefault="00196AE5" w:rsidP="00EE6890">
      <w:pPr>
        <w:pStyle w:val="ListParagraph"/>
        <w:numPr>
          <w:ilvl w:val="0"/>
          <w:numId w:val="24"/>
        </w:numPr>
        <w:jc w:val="both"/>
        <w:rPr>
          <w:rFonts w:ascii="Arial" w:hAnsi="Arial" w:cs="Arial"/>
        </w:rPr>
      </w:pPr>
      <w:r w:rsidRPr="00EE6890">
        <w:rPr>
          <w:rFonts w:ascii="Arial" w:hAnsi="Arial" w:cs="Arial"/>
        </w:rPr>
        <w:t>How well do you think mechanisms for involving or consulting disabled and older pedestrians and others are working?  Have these processes led to significant changes in policy or practice on the accessibility of streets</w:t>
      </w:r>
      <w:r w:rsidR="00F711AE" w:rsidRPr="00EE6890">
        <w:rPr>
          <w:rFonts w:ascii="Arial" w:hAnsi="Arial" w:cs="Arial"/>
        </w:rPr>
        <w:t xml:space="preserve">? </w:t>
      </w:r>
      <w:r w:rsidRPr="00EE6890">
        <w:rPr>
          <w:rFonts w:ascii="Arial" w:hAnsi="Arial" w:cs="Arial"/>
        </w:rPr>
        <w:t xml:space="preserve">Do you think anything more could be done to engage these types of stakeholder more fully in </w:t>
      </w:r>
      <w:r w:rsidR="00F711AE" w:rsidRPr="00EE6890">
        <w:rPr>
          <w:rFonts w:ascii="Arial" w:hAnsi="Arial" w:cs="Arial"/>
        </w:rPr>
        <w:t xml:space="preserve">relevant policy-making and planning processes? </w:t>
      </w:r>
    </w:p>
    <w:p w:rsidR="00BD5688" w:rsidRPr="00EE6890" w:rsidRDefault="00BD5688" w:rsidP="00EE6890">
      <w:pPr>
        <w:pStyle w:val="ListParagraph"/>
        <w:numPr>
          <w:ilvl w:val="0"/>
          <w:numId w:val="24"/>
        </w:numPr>
        <w:jc w:val="both"/>
        <w:rPr>
          <w:rFonts w:ascii="Arial" w:hAnsi="Arial" w:cs="Arial"/>
        </w:rPr>
      </w:pPr>
      <w:r w:rsidRPr="00EE6890">
        <w:rPr>
          <w:rFonts w:ascii="Arial" w:hAnsi="Arial" w:cs="Arial"/>
        </w:rPr>
        <w:lastRenderedPageBreak/>
        <w:t>From our background research, we note that …</w:t>
      </w:r>
      <w:r w:rsidR="00EE6890">
        <w:rPr>
          <w:rFonts w:ascii="Arial" w:hAnsi="Arial" w:cs="Arial"/>
        </w:rPr>
        <w:t xml:space="preserve"> </w:t>
      </w:r>
      <w:r w:rsidRPr="00EE6890">
        <w:rPr>
          <w:rFonts w:ascii="Arial" w:hAnsi="Arial" w:cs="Arial"/>
        </w:rPr>
        <w:t>[identify relevant concerns about effectiveness and implementation/monitoring of policies</w:t>
      </w:r>
      <w:r w:rsidR="001652E1" w:rsidRPr="00EE6890">
        <w:rPr>
          <w:rFonts w:ascii="Arial" w:hAnsi="Arial" w:cs="Arial"/>
        </w:rPr>
        <w:t>]. Are there any plans to make changes that would address some of these concerns?</w:t>
      </w:r>
    </w:p>
    <w:p w:rsidR="0089278E" w:rsidRDefault="0089278E" w:rsidP="00A621A2">
      <w:pPr>
        <w:rPr>
          <w:rFonts w:ascii="Arial" w:hAnsi="Arial" w:cs="Arial"/>
        </w:rPr>
      </w:pPr>
    </w:p>
    <w:p w:rsidR="0089278E" w:rsidRPr="00EE6890" w:rsidRDefault="0089278E" w:rsidP="00A621A2">
      <w:pPr>
        <w:rPr>
          <w:rFonts w:ascii="Arial" w:hAnsi="Arial" w:cs="Arial"/>
          <w:b/>
        </w:rPr>
      </w:pPr>
      <w:r w:rsidRPr="00EE6890">
        <w:rPr>
          <w:rFonts w:ascii="Arial" w:hAnsi="Arial" w:cs="Arial"/>
          <w:b/>
        </w:rPr>
        <w:t>3. Problem-reporting,</w:t>
      </w:r>
      <w:r w:rsidR="00EE6890" w:rsidRPr="00EE6890">
        <w:rPr>
          <w:rFonts w:ascii="Arial" w:hAnsi="Arial" w:cs="Arial"/>
          <w:b/>
        </w:rPr>
        <w:t xml:space="preserve"> </w:t>
      </w:r>
      <w:r w:rsidRPr="00EE6890">
        <w:rPr>
          <w:rFonts w:ascii="Arial" w:hAnsi="Arial" w:cs="Arial"/>
          <w:b/>
        </w:rPr>
        <w:t>and legal action</w:t>
      </w:r>
    </w:p>
    <w:p w:rsidR="0089278E" w:rsidRPr="00EE6890" w:rsidRDefault="0089278E" w:rsidP="00EE6890">
      <w:pPr>
        <w:pStyle w:val="ListParagraph"/>
        <w:numPr>
          <w:ilvl w:val="0"/>
          <w:numId w:val="25"/>
        </w:numPr>
        <w:rPr>
          <w:rFonts w:ascii="Arial" w:hAnsi="Arial" w:cs="Arial"/>
        </w:rPr>
      </w:pPr>
      <w:r w:rsidRPr="00EE6890">
        <w:rPr>
          <w:rFonts w:ascii="Arial" w:hAnsi="Arial" w:cs="Arial"/>
        </w:rPr>
        <w:t>How important do you think it is to have clear mechanisms for pedestrians to report problems or dangers they encounter on streets and why?</w:t>
      </w:r>
    </w:p>
    <w:p w:rsidR="0089278E" w:rsidRPr="00EE6890" w:rsidRDefault="0089278E" w:rsidP="00EE6890">
      <w:pPr>
        <w:pStyle w:val="ListParagraph"/>
        <w:numPr>
          <w:ilvl w:val="0"/>
          <w:numId w:val="25"/>
        </w:numPr>
        <w:rPr>
          <w:rFonts w:ascii="Arial" w:hAnsi="Arial" w:cs="Arial"/>
        </w:rPr>
      </w:pPr>
      <w:r w:rsidRPr="00EE6890">
        <w:rPr>
          <w:rFonts w:ascii="Arial" w:hAnsi="Arial" w:cs="Arial"/>
        </w:rPr>
        <w:t xml:space="preserve">What do you think makes such mechanisms work well? </w:t>
      </w:r>
    </w:p>
    <w:p w:rsidR="0089278E" w:rsidRPr="00EE6890" w:rsidRDefault="0089278E" w:rsidP="00EE6890">
      <w:pPr>
        <w:pStyle w:val="ListParagraph"/>
        <w:numPr>
          <w:ilvl w:val="0"/>
          <w:numId w:val="25"/>
        </w:numPr>
        <w:rPr>
          <w:rFonts w:ascii="Arial" w:hAnsi="Arial" w:cs="Arial"/>
        </w:rPr>
      </w:pPr>
      <w:r w:rsidRPr="00EE6890">
        <w:rPr>
          <w:rFonts w:ascii="Arial" w:hAnsi="Arial" w:cs="Arial"/>
        </w:rPr>
        <w:t>Has there been any case law or legal action on this type of issue that has influenced how things are done or shifted priorities?</w:t>
      </w:r>
    </w:p>
    <w:p w:rsidR="003B5288" w:rsidRDefault="003B5288" w:rsidP="00A621A2">
      <w:pPr>
        <w:rPr>
          <w:rFonts w:ascii="Arial" w:hAnsi="Arial" w:cs="Arial"/>
        </w:rPr>
      </w:pPr>
    </w:p>
    <w:p w:rsidR="0089278E" w:rsidRPr="00EE6890" w:rsidRDefault="0089278E" w:rsidP="00A621A2">
      <w:pPr>
        <w:rPr>
          <w:rFonts w:ascii="Arial" w:hAnsi="Arial" w:cs="Arial"/>
          <w:b/>
        </w:rPr>
      </w:pPr>
      <w:r w:rsidRPr="00EE6890">
        <w:rPr>
          <w:rFonts w:ascii="Arial" w:hAnsi="Arial" w:cs="Arial"/>
          <w:b/>
        </w:rPr>
        <w:t>4.</w:t>
      </w:r>
      <w:r w:rsidR="00EE6890" w:rsidRPr="00EE6890">
        <w:rPr>
          <w:rFonts w:ascii="Arial" w:hAnsi="Arial" w:cs="Arial"/>
          <w:b/>
        </w:rPr>
        <w:t xml:space="preserve"> C</w:t>
      </w:r>
      <w:r w:rsidR="003B5288" w:rsidRPr="00EE6890">
        <w:rPr>
          <w:rFonts w:ascii="Arial" w:hAnsi="Arial" w:cs="Arial"/>
          <w:b/>
        </w:rPr>
        <w:t xml:space="preserve">ampaigning strategies and </w:t>
      </w:r>
      <w:r w:rsidRPr="00EE6890">
        <w:rPr>
          <w:rFonts w:ascii="Arial" w:hAnsi="Arial" w:cs="Arial"/>
          <w:b/>
        </w:rPr>
        <w:t>tactics</w:t>
      </w:r>
    </w:p>
    <w:p w:rsidR="0089278E" w:rsidRPr="00EE6890" w:rsidRDefault="0089278E" w:rsidP="00EE6890">
      <w:pPr>
        <w:pStyle w:val="ListParagraph"/>
        <w:numPr>
          <w:ilvl w:val="0"/>
          <w:numId w:val="26"/>
        </w:numPr>
        <w:rPr>
          <w:rFonts w:ascii="Arial" w:hAnsi="Arial" w:cs="Arial"/>
        </w:rPr>
      </w:pPr>
      <w:r w:rsidRPr="00EE6890">
        <w:rPr>
          <w:rFonts w:ascii="Arial" w:hAnsi="Arial" w:cs="Arial"/>
        </w:rPr>
        <w:t>Has there been much activism/campaigning on making streets more inclusive for pedestrians – particularly ones who are disabled people, older people or children?</w:t>
      </w:r>
    </w:p>
    <w:p w:rsidR="0089278E" w:rsidRPr="00EE6890" w:rsidRDefault="0089278E" w:rsidP="00EE6890">
      <w:pPr>
        <w:pStyle w:val="ListParagraph"/>
        <w:numPr>
          <w:ilvl w:val="0"/>
          <w:numId w:val="26"/>
        </w:numPr>
        <w:rPr>
          <w:rFonts w:ascii="Arial" w:hAnsi="Arial" w:cs="Arial"/>
        </w:rPr>
      </w:pPr>
      <w:r w:rsidRPr="00EE6890">
        <w:rPr>
          <w:rFonts w:ascii="Arial" w:hAnsi="Arial" w:cs="Arial"/>
        </w:rPr>
        <w:t>How influential do you think any such activism/campaigning has been?</w:t>
      </w:r>
    </w:p>
    <w:p w:rsidR="0089278E" w:rsidRPr="00EE6890" w:rsidRDefault="0089278E" w:rsidP="00EE6890">
      <w:pPr>
        <w:pStyle w:val="ListParagraph"/>
        <w:numPr>
          <w:ilvl w:val="0"/>
          <w:numId w:val="26"/>
        </w:numPr>
        <w:rPr>
          <w:rFonts w:ascii="Arial" w:hAnsi="Arial" w:cs="Arial"/>
        </w:rPr>
      </w:pPr>
      <w:r w:rsidRPr="00EE6890">
        <w:rPr>
          <w:rFonts w:ascii="Arial" w:hAnsi="Arial" w:cs="Arial"/>
        </w:rPr>
        <w:t xml:space="preserve">Are there particular tactics or strategies you are aware of that have been effective in making change happen – or </w:t>
      </w:r>
      <w:r w:rsidR="00713612" w:rsidRPr="00EE6890">
        <w:rPr>
          <w:rFonts w:ascii="Arial" w:hAnsi="Arial" w:cs="Arial"/>
        </w:rPr>
        <w:t xml:space="preserve">ones that have been </w:t>
      </w:r>
      <w:r w:rsidRPr="00EE6890">
        <w:rPr>
          <w:rFonts w:ascii="Arial" w:hAnsi="Arial" w:cs="Arial"/>
        </w:rPr>
        <w:t>unhelpful and even counter-productive</w:t>
      </w:r>
      <w:r w:rsidR="00713612" w:rsidRPr="00EE6890">
        <w:rPr>
          <w:rFonts w:ascii="Arial" w:hAnsi="Arial" w:cs="Arial"/>
        </w:rPr>
        <w:t>?</w:t>
      </w:r>
    </w:p>
    <w:p w:rsidR="0089278E" w:rsidRDefault="0089278E" w:rsidP="00A621A2">
      <w:pPr>
        <w:rPr>
          <w:rFonts w:ascii="Arial" w:hAnsi="Arial" w:cs="Arial"/>
        </w:rPr>
      </w:pPr>
      <w:r>
        <w:rPr>
          <w:rFonts w:ascii="Arial" w:hAnsi="Arial" w:cs="Arial"/>
        </w:rPr>
        <w:t xml:space="preserve"> </w:t>
      </w:r>
    </w:p>
    <w:p w:rsidR="00713612" w:rsidRPr="00EE6890" w:rsidRDefault="0089278E" w:rsidP="00A621A2">
      <w:pPr>
        <w:rPr>
          <w:rFonts w:ascii="Arial" w:hAnsi="Arial" w:cs="Arial"/>
          <w:b/>
        </w:rPr>
      </w:pPr>
      <w:r w:rsidRPr="00EE6890">
        <w:rPr>
          <w:rFonts w:ascii="Arial" w:hAnsi="Arial" w:cs="Arial"/>
          <w:b/>
        </w:rPr>
        <w:t>5</w:t>
      </w:r>
      <w:r w:rsidR="00713612" w:rsidRPr="00EE6890">
        <w:rPr>
          <w:rFonts w:ascii="Arial" w:hAnsi="Arial" w:cs="Arial"/>
          <w:b/>
        </w:rPr>
        <w:t>. Political profile</w:t>
      </w:r>
    </w:p>
    <w:p w:rsidR="00713612" w:rsidRPr="00EE6890" w:rsidRDefault="00713612" w:rsidP="00EE6890">
      <w:pPr>
        <w:pStyle w:val="ListParagraph"/>
        <w:numPr>
          <w:ilvl w:val="0"/>
          <w:numId w:val="27"/>
        </w:numPr>
        <w:jc w:val="both"/>
        <w:rPr>
          <w:rFonts w:ascii="Arial" w:hAnsi="Arial" w:cs="Arial"/>
        </w:rPr>
      </w:pPr>
      <w:r w:rsidRPr="00EE6890">
        <w:rPr>
          <w:rFonts w:ascii="Arial" w:hAnsi="Arial" w:cs="Arial"/>
        </w:rPr>
        <w:t>What sort of political profile do you think the inclusiveness of streets for pedestrians has at present? Has it been affected by Covid in any way?</w:t>
      </w:r>
    </w:p>
    <w:p w:rsidR="00713612" w:rsidRPr="00EE6890" w:rsidRDefault="00713612" w:rsidP="00EE6890">
      <w:pPr>
        <w:pStyle w:val="ListParagraph"/>
        <w:numPr>
          <w:ilvl w:val="0"/>
          <w:numId w:val="27"/>
        </w:numPr>
        <w:jc w:val="both"/>
        <w:rPr>
          <w:rFonts w:ascii="Arial" w:hAnsi="Arial" w:cs="Arial"/>
        </w:rPr>
      </w:pPr>
      <w:r w:rsidRPr="00EE6890">
        <w:rPr>
          <w:rFonts w:ascii="Arial" w:hAnsi="Arial" w:cs="Arial"/>
        </w:rPr>
        <w:t>Do you think it is perceived as a disability issue or an older people’s issue or do you think it is perceived as something of more general concern?</w:t>
      </w:r>
    </w:p>
    <w:p w:rsidR="00713612" w:rsidRPr="00EE6890" w:rsidRDefault="00713612" w:rsidP="00EE6890">
      <w:pPr>
        <w:pStyle w:val="ListParagraph"/>
        <w:numPr>
          <w:ilvl w:val="0"/>
          <w:numId w:val="27"/>
        </w:numPr>
        <w:jc w:val="both"/>
        <w:rPr>
          <w:rFonts w:ascii="Arial" w:hAnsi="Arial" w:cs="Arial"/>
        </w:rPr>
      </w:pPr>
      <w:r w:rsidRPr="00EE6890">
        <w:rPr>
          <w:rFonts w:ascii="Arial" w:hAnsi="Arial" w:cs="Arial"/>
        </w:rPr>
        <w:t xml:space="preserve">Some </w:t>
      </w:r>
      <w:r w:rsidR="00F74BE1" w:rsidRPr="00EE6890">
        <w:rPr>
          <w:rFonts w:ascii="Arial" w:hAnsi="Arial" w:cs="Arial"/>
        </w:rPr>
        <w:t>of our pedestrian participants had particular difficulties because of bikes, e-scooters etc.  Is</w:t>
      </w:r>
      <w:r w:rsidRPr="00EE6890">
        <w:rPr>
          <w:rFonts w:ascii="Arial" w:hAnsi="Arial" w:cs="Arial"/>
        </w:rPr>
        <w:t xml:space="preserve"> there a risk that accessibility issues relevant to disabled pedestrians get overlooked in active travel initiatives which cover cycling </w:t>
      </w:r>
      <w:r w:rsidR="00F74BE1" w:rsidRPr="00EE6890">
        <w:rPr>
          <w:rFonts w:ascii="Arial" w:hAnsi="Arial" w:cs="Arial"/>
        </w:rPr>
        <w:t>and micro-mobility as well as walking? Is there anything that can be done to guard against this?</w:t>
      </w:r>
    </w:p>
    <w:p w:rsidR="00F74BE1" w:rsidRPr="00EE6890" w:rsidRDefault="00F74BE1" w:rsidP="00EE6890">
      <w:pPr>
        <w:pStyle w:val="ListParagraph"/>
        <w:numPr>
          <w:ilvl w:val="0"/>
          <w:numId w:val="27"/>
        </w:numPr>
        <w:jc w:val="both"/>
        <w:rPr>
          <w:rFonts w:ascii="Arial" w:hAnsi="Arial" w:cs="Arial"/>
        </w:rPr>
      </w:pPr>
      <w:r w:rsidRPr="00EE6890">
        <w:rPr>
          <w:rFonts w:ascii="Arial" w:hAnsi="Arial" w:cs="Arial"/>
        </w:rPr>
        <w:t>To what extent are disability and accessibility considerations embedded within policy development relating to the environment and green initiatives?</w:t>
      </w:r>
    </w:p>
    <w:p w:rsidR="00713612" w:rsidRPr="00EE6890" w:rsidRDefault="00713612" w:rsidP="00EE6890">
      <w:pPr>
        <w:pStyle w:val="ListParagraph"/>
        <w:numPr>
          <w:ilvl w:val="0"/>
          <w:numId w:val="27"/>
        </w:numPr>
        <w:jc w:val="both"/>
        <w:rPr>
          <w:rFonts w:ascii="Arial" w:hAnsi="Arial" w:cs="Arial"/>
        </w:rPr>
      </w:pPr>
      <w:r w:rsidRPr="00EE6890">
        <w:rPr>
          <w:rFonts w:ascii="Arial" w:hAnsi="Arial" w:cs="Arial"/>
        </w:rPr>
        <w:t>What sorts of things do you think could be done to increase the political profile of the accessibility and inclusiveness of streets for pedestrians and commitment to making streets more inclusive?</w:t>
      </w:r>
    </w:p>
    <w:sectPr w:rsidR="00713612" w:rsidRPr="00EE6890" w:rsidSect="00CA60B3">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93D" w:rsidRDefault="0061593D" w:rsidP="00A23B6E">
      <w:pPr>
        <w:spacing w:after="0" w:line="240" w:lineRule="auto"/>
      </w:pPr>
      <w:r>
        <w:separator/>
      </w:r>
    </w:p>
  </w:endnote>
  <w:endnote w:type="continuationSeparator" w:id="0">
    <w:p w:rsidR="0061593D" w:rsidRDefault="0061593D" w:rsidP="00A23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900" w:rsidRDefault="006F79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2654818"/>
      <w:docPartObj>
        <w:docPartGallery w:val="Page Numbers (Bottom of Page)"/>
        <w:docPartUnique/>
      </w:docPartObj>
    </w:sdtPr>
    <w:sdtEndPr>
      <w:rPr>
        <w:color w:val="7F7F7F" w:themeColor="background1" w:themeShade="7F"/>
        <w:spacing w:val="60"/>
      </w:rPr>
    </w:sdtEndPr>
    <w:sdtContent>
      <w:p w:rsidR="006F7900" w:rsidRDefault="006F7900">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1</w:t>
        </w:r>
        <w:r>
          <w:rPr>
            <w:noProof/>
          </w:rPr>
          <w:fldChar w:fldCharType="end"/>
        </w:r>
        <w:r>
          <w:t xml:space="preserve"> | </w:t>
        </w:r>
        <w:bookmarkStart w:id="0" w:name="_GoBack"/>
        <w:bookmarkEnd w:id="0"/>
        <w:r>
          <w:rPr>
            <w:color w:val="7F7F7F" w:themeColor="background1" w:themeShade="7F"/>
            <w:spacing w:val="60"/>
          </w:rPr>
          <w:t>Page</w:t>
        </w:r>
      </w:p>
    </w:sdtContent>
  </w:sdt>
  <w:p w:rsidR="006F7900" w:rsidRPr="006F7900" w:rsidRDefault="006F7900" w:rsidP="006F7900">
    <w:pPr>
      <w:spacing w:after="0" w:line="240" w:lineRule="auto"/>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900" w:rsidRDefault="006F79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93D" w:rsidRDefault="0061593D" w:rsidP="00A23B6E">
      <w:pPr>
        <w:spacing w:after="0" w:line="240" w:lineRule="auto"/>
      </w:pPr>
      <w:r>
        <w:separator/>
      </w:r>
    </w:p>
  </w:footnote>
  <w:footnote w:type="continuationSeparator" w:id="0">
    <w:p w:rsidR="0061593D" w:rsidRDefault="0061593D" w:rsidP="00A23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900" w:rsidRDefault="006F79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612" w:rsidRDefault="00713612">
    <w:pPr>
      <w:pStyle w:val="Header"/>
    </w:pPr>
    <w:r>
      <w:rPr>
        <w:noProof/>
        <w:lang w:eastAsia="en-GB"/>
      </w:rPr>
      <mc:AlternateContent>
        <mc:Choice Requires="wps">
          <w:drawing>
            <wp:anchor distT="0" distB="0" distL="114300" distR="114300" simplePos="0" relativeHeight="251661312" behindDoc="0" locked="0" layoutInCell="0" allowOverlap="1">
              <wp:simplePos x="0" y="0"/>
              <wp:positionH relativeFrom="margin">
                <wp:align>left</wp:align>
              </wp:positionH>
              <wp:positionV relativeFrom="topMargin">
                <wp:align>center</wp:align>
              </wp:positionV>
              <wp:extent cx="5731510" cy="170815"/>
              <wp:effectExtent l="0" t="0" r="254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3612" w:rsidRPr="000B5120" w:rsidRDefault="00FB5C67">
                          <w:pPr>
                            <w:spacing w:after="0" w:line="240" w:lineRule="auto"/>
                            <w:rPr>
                              <w:rFonts w:ascii="Arial" w:hAnsi="Arial" w:cs="Arial"/>
                              <w:sz w:val="20"/>
                              <w:szCs w:val="20"/>
                            </w:rPr>
                          </w:pPr>
                          <w:r>
                            <w:rPr>
                              <w:rFonts w:ascii="Arial" w:hAnsi="Arial" w:cs="Arial"/>
                              <w:sz w:val="20"/>
                              <w:szCs w:val="20"/>
                            </w:rPr>
                            <w:t>Policy makers, planners and civil servants</w:t>
                          </w:r>
                          <w:r w:rsidR="00713612" w:rsidRPr="000B5120">
                            <w:rPr>
                              <w:rFonts w:ascii="Arial" w:hAnsi="Arial" w:cs="Arial"/>
                              <w:sz w:val="20"/>
                              <w:szCs w:val="20"/>
                            </w:rPr>
                            <w:t xml:space="preserve">. </w:t>
                          </w:r>
                          <w:r w:rsidR="00EF7254">
                            <w:rPr>
                              <w:rFonts w:ascii="Arial" w:hAnsi="Arial" w:cs="Arial"/>
                              <w:sz w:val="20"/>
                              <w:szCs w:val="20"/>
                            </w:rPr>
                            <w:t>Q</w:t>
                          </w:r>
                          <w:r w:rsidR="00713612" w:rsidRPr="000B5120">
                            <w:rPr>
                              <w:rFonts w:ascii="Arial" w:hAnsi="Arial" w:cs="Arial"/>
                              <w:sz w:val="20"/>
                              <w:szCs w:val="20"/>
                            </w:rPr>
                            <w:t>uestions for group and individual interviews</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0;margin-top:0;width:451.3pt;height:13.45pt;z-index:251661312;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" o:allowincell="f" filled="f" stroked="f">
              <v:textbox style="mso-fit-shape-to-text:t" inset=",0,,0">
                <w:txbxContent>
                  <w:p w:rsidR="00713612" w:rsidRPr="000B5120" w:rsidRDefault="00FB5C67">
                    <w:pPr>
                      <w:spacing w:after="0" w:line="240" w:lineRule="auto"/>
                      <w:rPr>
                        <w:rFonts w:ascii="Arial" w:hAnsi="Arial" w:cs="Arial"/>
                        <w:sz w:val="20"/>
                        <w:szCs w:val="20"/>
                      </w:rPr>
                    </w:pPr>
                    <w:r>
                      <w:rPr>
                        <w:rFonts w:ascii="Arial" w:hAnsi="Arial" w:cs="Arial"/>
                        <w:sz w:val="20"/>
                        <w:szCs w:val="20"/>
                      </w:rPr>
                      <w:t>Policy makers, planners and civil servants</w:t>
                    </w:r>
                    <w:r w:rsidR="00713612" w:rsidRPr="000B5120">
                      <w:rPr>
                        <w:rFonts w:ascii="Arial" w:hAnsi="Arial" w:cs="Arial"/>
                        <w:sz w:val="20"/>
                        <w:szCs w:val="20"/>
                      </w:rPr>
                      <w:t xml:space="preserve">. </w:t>
                    </w:r>
                    <w:r w:rsidR="00EF7254">
                      <w:rPr>
                        <w:rFonts w:ascii="Arial" w:hAnsi="Arial" w:cs="Arial"/>
                        <w:sz w:val="20"/>
                        <w:szCs w:val="20"/>
                      </w:rPr>
                      <w:t>Q</w:t>
                    </w:r>
                    <w:r w:rsidR="00713612" w:rsidRPr="000B5120">
                      <w:rPr>
                        <w:rFonts w:ascii="Arial" w:hAnsi="Arial" w:cs="Arial"/>
                        <w:sz w:val="20"/>
                        <w:szCs w:val="20"/>
                      </w:rPr>
                      <w:t>uestions for group and individual interviews</w:t>
                    </w:r>
                  </w:p>
                </w:txbxContent>
              </v:textbox>
              <w10:wrap anchorx="margin" anchory="margin"/>
            </v:shape>
          </w:pict>
        </mc:Fallback>
      </mc:AlternateContent>
    </w:r>
    <w:r>
      <w:rPr>
        <w:noProof/>
        <w:lang w:eastAsia="en-GB"/>
      </w:rPr>
      <mc:AlternateContent>
        <mc:Choice Requires="wps">
          <w:drawing>
            <wp:anchor distT="0" distB="0" distL="114300" distR="114300" simplePos="0" relativeHeight="251660288" behindDoc="0" locked="0" layoutInCell="0" allowOverlap="1">
              <wp:simplePos x="0" y="0"/>
              <wp:positionH relativeFrom="page">
                <wp:align>left</wp:align>
              </wp:positionH>
              <wp:positionV relativeFrom="topMargin">
                <wp:align>center</wp:align>
              </wp:positionV>
              <wp:extent cx="457200" cy="170815"/>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70815"/>
                      </a:xfrm>
                      <a:prstGeom prst="rect">
                        <a:avLst/>
                      </a:prstGeom>
                      <a:solidFill>
                        <a:schemeClr val="accent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13612" w:rsidRDefault="00713612">
                          <w:pPr>
                            <w:spacing w:after="0" w:line="240" w:lineRule="auto"/>
                            <w:jc w:val="right"/>
                            <w:rPr>
                              <w:color w:val="FFFFFF" w:themeColor="background1"/>
                            </w:rPr>
                          </w:pPr>
                          <w:r>
                            <w:fldChar w:fldCharType="begin"/>
                          </w:r>
                          <w:r>
                            <w:instrText xml:space="preserve"> PAGE   \* MERGEFORMAT </w:instrText>
                          </w:r>
                          <w:r>
                            <w:fldChar w:fldCharType="separate"/>
                          </w:r>
                          <w:r w:rsidR="006F7900" w:rsidRPr="006F7900">
                            <w:rPr>
                              <w:noProof/>
                              <w:color w:val="FFFFFF" w:themeColor="background1"/>
                            </w:rPr>
                            <w:t>1</w:t>
                          </w:r>
                          <w:r>
                            <w:rPr>
                              <w:noProof/>
                              <w:color w:val="FFFFFF" w:themeColor="background1"/>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Text Box 6" o:spid="_x0000_s1027" type="#_x0000_t202" style="position:absolute;margin-left:0;margin-top:0;width:36pt;height:13.45pt;z-index:251660288;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" o:allowincell="f" fillcolor="#5b9bd5 [3204]" stroked="f">
              <v:textbox style="mso-fit-shape-to-text:t" inset=",0,,0">
                <w:txbxContent>
                  <w:p w:rsidR="00713612" w:rsidRDefault="00713612">
                    <w:pPr>
                      <w:spacing w:after="0" w:line="240" w:lineRule="auto"/>
                      <w:jc w:val="right"/>
                      <w:rPr>
                        <w:color w:val="FFFFFF" w:themeColor="background1"/>
                      </w:rPr>
                    </w:pPr>
                    <w:r>
                      <w:fldChar w:fldCharType="begin"/>
                    </w:r>
                    <w:r>
                      <w:instrText xml:space="preserve"> PAGE   \* MERGEFORMAT </w:instrText>
                    </w:r>
                    <w:r>
                      <w:fldChar w:fldCharType="separate"/>
                    </w:r>
                    <w:r w:rsidR="006F7900" w:rsidRPr="006F7900">
                      <w:rPr>
                        <w:noProof/>
                        <w:color w:val="FFFFFF" w:themeColor="background1"/>
                      </w:rPr>
                      <w:t>1</w:t>
                    </w:r>
                    <w:r>
                      <w:rPr>
                        <w:noProof/>
                        <w:color w:val="FFFFFF" w:themeColor="background1"/>
                      </w:rPr>
                      <w:fldChar w:fldCharType="end"/>
                    </w:r>
                  </w:p>
                </w:txbxContent>
              </v:textbox>
              <w10:wrap anchorx="page"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900" w:rsidRDefault="006F79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31007"/>
    <w:multiLevelType w:val="hybridMultilevel"/>
    <w:tmpl w:val="B13017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111C0F"/>
    <w:multiLevelType w:val="hybridMultilevel"/>
    <w:tmpl w:val="22CE9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513846"/>
    <w:multiLevelType w:val="multilevel"/>
    <w:tmpl w:val="5882E38C"/>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881550A"/>
    <w:multiLevelType w:val="hybridMultilevel"/>
    <w:tmpl w:val="604E141E"/>
    <w:lvl w:ilvl="0" w:tplc="F8B0398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A9C1658"/>
    <w:multiLevelType w:val="hybridMultilevel"/>
    <w:tmpl w:val="663EF864"/>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08F51ED"/>
    <w:multiLevelType w:val="hybridMultilevel"/>
    <w:tmpl w:val="6EBA3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4A22A2"/>
    <w:multiLevelType w:val="hybridMultilevel"/>
    <w:tmpl w:val="A5C4FB28"/>
    <w:lvl w:ilvl="0" w:tplc="08090001">
      <w:start w:val="1"/>
      <w:numFmt w:val="bullet"/>
      <w:lvlText w:val=""/>
      <w:lvlJc w:val="left"/>
      <w:pPr>
        <w:ind w:left="720" w:hanging="360"/>
      </w:pPr>
      <w:rPr>
        <w:rFonts w:ascii="Symbol" w:hAnsi="Symbol" w:hint="default"/>
      </w:rPr>
    </w:lvl>
    <w:lvl w:ilvl="1" w:tplc="34B68CE8">
      <w:start w:val="1"/>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3F6382"/>
    <w:multiLevelType w:val="hybridMultilevel"/>
    <w:tmpl w:val="94283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A338E2"/>
    <w:multiLevelType w:val="hybridMultilevel"/>
    <w:tmpl w:val="03A07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40304A"/>
    <w:multiLevelType w:val="hybridMultilevel"/>
    <w:tmpl w:val="FE220828"/>
    <w:lvl w:ilvl="0" w:tplc="3DC87E2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30A3D1F"/>
    <w:multiLevelType w:val="hybridMultilevel"/>
    <w:tmpl w:val="B374D9D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452978"/>
    <w:multiLevelType w:val="hybridMultilevel"/>
    <w:tmpl w:val="47D07206"/>
    <w:lvl w:ilvl="0" w:tplc="09264234">
      <w:start w:val="1"/>
      <w:numFmt w:val="bullet"/>
      <w:lvlText w:val="–"/>
      <w:lvlJc w:val="left"/>
      <w:pPr>
        <w:ind w:left="1037" w:hanging="360"/>
      </w:pPr>
      <w:rPr>
        <w:rFonts w:ascii="Arial" w:hAnsi="Arial" w:hint="default"/>
      </w:rPr>
    </w:lvl>
    <w:lvl w:ilvl="1" w:tplc="08090003" w:tentative="1">
      <w:start w:val="1"/>
      <w:numFmt w:val="bullet"/>
      <w:lvlText w:val="o"/>
      <w:lvlJc w:val="left"/>
      <w:pPr>
        <w:ind w:left="1757" w:hanging="360"/>
      </w:pPr>
      <w:rPr>
        <w:rFonts w:ascii="Courier New" w:hAnsi="Courier New" w:cs="Courier New" w:hint="default"/>
      </w:rPr>
    </w:lvl>
    <w:lvl w:ilvl="2" w:tplc="08090005" w:tentative="1">
      <w:start w:val="1"/>
      <w:numFmt w:val="bullet"/>
      <w:lvlText w:val=""/>
      <w:lvlJc w:val="left"/>
      <w:pPr>
        <w:ind w:left="2477" w:hanging="360"/>
      </w:pPr>
      <w:rPr>
        <w:rFonts w:ascii="Wingdings" w:hAnsi="Wingdings" w:hint="default"/>
      </w:rPr>
    </w:lvl>
    <w:lvl w:ilvl="3" w:tplc="08090001" w:tentative="1">
      <w:start w:val="1"/>
      <w:numFmt w:val="bullet"/>
      <w:lvlText w:val=""/>
      <w:lvlJc w:val="left"/>
      <w:pPr>
        <w:ind w:left="3197" w:hanging="360"/>
      </w:pPr>
      <w:rPr>
        <w:rFonts w:ascii="Symbol" w:hAnsi="Symbol" w:hint="default"/>
      </w:rPr>
    </w:lvl>
    <w:lvl w:ilvl="4" w:tplc="08090003" w:tentative="1">
      <w:start w:val="1"/>
      <w:numFmt w:val="bullet"/>
      <w:lvlText w:val="o"/>
      <w:lvlJc w:val="left"/>
      <w:pPr>
        <w:ind w:left="3917" w:hanging="360"/>
      </w:pPr>
      <w:rPr>
        <w:rFonts w:ascii="Courier New" w:hAnsi="Courier New" w:cs="Courier New" w:hint="default"/>
      </w:rPr>
    </w:lvl>
    <w:lvl w:ilvl="5" w:tplc="08090005" w:tentative="1">
      <w:start w:val="1"/>
      <w:numFmt w:val="bullet"/>
      <w:lvlText w:val=""/>
      <w:lvlJc w:val="left"/>
      <w:pPr>
        <w:ind w:left="4637" w:hanging="360"/>
      </w:pPr>
      <w:rPr>
        <w:rFonts w:ascii="Wingdings" w:hAnsi="Wingdings" w:hint="default"/>
      </w:rPr>
    </w:lvl>
    <w:lvl w:ilvl="6" w:tplc="08090001" w:tentative="1">
      <w:start w:val="1"/>
      <w:numFmt w:val="bullet"/>
      <w:lvlText w:val=""/>
      <w:lvlJc w:val="left"/>
      <w:pPr>
        <w:ind w:left="5357" w:hanging="360"/>
      </w:pPr>
      <w:rPr>
        <w:rFonts w:ascii="Symbol" w:hAnsi="Symbol" w:hint="default"/>
      </w:rPr>
    </w:lvl>
    <w:lvl w:ilvl="7" w:tplc="08090003" w:tentative="1">
      <w:start w:val="1"/>
      <w:numFmt w:val="bullet"/>
      <w:lvlText w:val="o"/>
      <w:lvlJc w:val="left"/>
      <w:pPr>
        <w:ind w:left="6077" w:hanging="360"/>
      </w:pPr>
      <w:rPr>
        <w:rFonts w:ascii="Courier New" w:hAnsi="Courier New" w:cs="Courier New" w:hint="default"/>
      </w:rPr>
    </w:lvl>
    <w:lvl w:ilvl="8" w:tplc="08090005" w:tentative="1">
      <w:start w:val="1"/>
      <w:numFmt w:val="bullet"/>
      <w:lvlText w:val=""/>
      <w:lvlJc w:val="left"/>
      <w:pPr>
        <w:ind w:left="6797" w:hanging="360"/>
      </w:pPr>
      <w:rPr>
        <w:rFonts w:ascii="Wingdings" w:hAnsi="Wingdings" w:hint="default"/>
      </w:rPr>
    </w:lvl>
  </w:abstractNum>
  <w:abstractNum w:abstractNumId="12" w15:restartNumberingAfterBreak="0">
    <w:nsid w:val="3DA76513"/>
    <w:multiLevelType w:val="hybridMultilevel"/>
    <w:tmpl w:val="4D0A1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D13CE3"/>
    <w:multiLevelType w:val="hybridMultilevel"/>
    <w:tmpl w:val="663EF864"/>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ECB3CED"/>
    <w:multiLevelType w:val="hybridMultilevel"/>
    <w:tmpl w:val="4D1CA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1131E1"/>
    <w:multiLevelType w:val="hybridMultilevel"/>
    <w:tmpl w:val="86C80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446E86"/>
    <w:multiLevelType w:val="hybridMultilevel"/>
    <w:tmpl w:val="33B6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7E0FC8"/>
    <w:multiLevelType w:val="hybridMultilevel"/>
    <w:tmpl w:val="8C5E8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1E7D2B"/>
    <w:multiLevelType w:val="hybridMultilevel"/>
    <w:tmpl w:val="3F4A6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D805A2"/>
    <w:multiLevelType w:val="hybridMultilevel"/>
    <w:tmpl w:val="D4B2665A"/>
    <w:lvl w:ilvl="0" w:tplc="4C968DEA">
      <w:start w:val="4"/>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5D472402"/>
    <w:multiLevelType w:val="hybridMultilevel"/>
    <w:tmpl w:val="72E43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0C16A4"/>
    <w:multiLevelType w:val="hybridMultilevel"/>
    <w:tmpl w:val="B6268252"/>
    <w:lvl w:ilvl="0" w:tplc="34B68CE8">
      <w:start w:val="1"/>
      <w:numFmt w:val="bullet"/>
      <w:lvlText w:val="–"/>
      <w:lvlJc w:val="left"/>
      <w:pPr>
        <w:tabs>
          <w:tab w:val="num" w:pos="720"/>
        </w:tabs>
        <w:ind w:left="720" w:hanging="360"/>
      </w:pPr>
      <w:rPr>
        <w:rFonts w:ascii="Arial" w:hAnsi="Arial" w:hint="default"/>
      </w:rPr>
    </w:lvl>
    <w:lvl w:ilvl="1" w:tplc="09264234">
      <w:start w:val="1"/>
      <w:numFmt w:val="bullet"/>
      <w:lvlText w:val="–"/>
      <w:lvlJc w:val="left"/>
      <w:pPr>
        <w:tabs>
          <w:tab w:val="num" w:pos="1440"/>
        </w:tabs>
        <w:ind w:left="1440" w:hanging="360"/>
      </w:pPr>
      <w:rPr>
        <w:rFonts w:ascii="Arial" w:hAnsi="Arial" w:hint="default"/>
      </w:rPr>
    </w:lvl>
    <w:lvl w:ilvl="2" w:tplc="0D62D8F0">
      <w:start w:val="1"/>
      <w:numFmt w:val="bullet"/>
      <w:lvlText w:val="-"/>
      <w:lvlJc w:val="left"/>
      <w:pPr>
        <w:ind w:left="2160" w:hanging="360"/>
      </w:pPr>
      <w:rPr>
        <w:rFonts w:ascii="Arial" w:eastAsiaTheme="minorHAnsi" w:hAnsi="Arial" w:cs="Arial" w:hint="default"/>
      </w:rPr>
    </w:lvl>
    <w:lvl w:ilvl="3" w:tplc="7436A5B4" w:tentative="1">
      <w:start w:val="1"/>
      <w:numFmt w:val="bullet"/>
      <w:lvlText w:val="–"/>
      <w:lvlJc w:val="left"/>
      <w:pPr>
        <w:tabs>
          <w:tab w:val="num" w:pos="2880"/>
        </w:tabs>
        <w:ind w:left="2880" w:hanging="360"/>
      </w:pPr>
      <w:rPr>
        <w:rFonts w:ascii="Arial" w:hAnsi="Arial" w:hint="default"/>
      </w:rPr>
    </w:lvl>
    <w:lvl w:ilvl="4" w:tplc="63008104" w:tentative="1">
      <w:start w:val="1"/>
      <w:numFmt w:val="bullet"/>
      <w:lvlText w:val="–"/>
      <w:lvlJc w:val="left"/>
      <w:pPr>
        <w:tabs>
          <w:tab w:val="num" w:pos="3600"/>
        </w:tabs>
        <w:ind w:left="3600" w:hanging="360"/>
      </w:pPr>
      <w:rPr>
        <w:rFonts w:ascii="Arial" w:hAnsi="Arial" w:hint="default"/>
      </w:rPr>
    </w:lvl>
    <w:lvl w:ilvl="5" w:tplc="E2683180" w:tentative="1">
      <w:start w:val="1"/>
      <w:numFmt w:val="bullet"/>
      <w:lvlText w:val="–"/>
      <w:lvlJc w:val="left"/>
      <w:pPr>
        <w:tabs>
          <w:tab w:val="num" w:pos="4320"/>
        </w:tabs>
        <w:ind w:left="4320" w:hanging="360"/>
      </w:pPr>
      <w:rPr>
        <w:rFonts w:ascii="Arial" w:hAnsi="Arial" w:hint="default"/>
      </w:rPr>
    </w:lvl>
    <w:lvl w:ilvl="6" w:tplc="6B38ABF2" w:tentative="1">
      <w:start w:val="1"/>
      <w:numFmt w:val="bullet"/>
      <w:lvlText w:val="–"/>
      <w:lvlJc w:val="left"/>
      <w:pPr>
        <w:tabs>
          <w:tab w:val="num" w:pos="5040"/>
        </w:tabs>
        <w:ind w:left="5040" w:hanging="360"/>
      </w:pPr>
      <w:rPr>
        <w:rFonts w:ascii="Arial" w:hAnsi="Arial" w:hint="default"/>
      </w:rPr>
    </w:lvl>
    <w:lvl w:ilvl="7" w:tplc="E698F766" w:tentative="1">
      <w:start w:val="1"/>
      <w:numFmt w:val="bullet"/>
      <w:lvlText w:val="–"/>
      <w:lvlJc w:val="left"/>
      <w:pPr>
        <w:tabs>
          <w:tab w:val="num" w:pos="5760"/>
        </w:tabs>
        <w:ind w:left="5760" w:hanging="360"/>
      </w:pPr>
      <w:rPr>
        <w:rFonts w:ascii="Arial" w:hAnsi="Arial" w:hint="default"/>
      </w:rPr>
    </w:lvl>
    <w:lvl w:ilvl="8" w:tplc="B0E868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2B1320"/>
    <w:multiLevelType w:val="hybridMultilevel"/>
    <w:tmpl w:val="B374D9D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E6849AA"/>
    <w:multiLevelType w:val="hybridMultilevel"/>
    <w:tmpl w:val="64601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2E3077"/>
    <w:multiLevelType w:val="hybridMultilevel"/>
    <w:tmpl w:val="5C907A9C"/>
    <w:lvl w:ilvl="0" w:tplc="389E9722">
      <w:start w:val="1"/>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73B95194"/>
    <w:multiLevelType w:val="multilevel"/>
    <w:tmpl w:val="B87AB1FC"/>
    <w:lvl w:ilvl="0">
      <w:start w:val="1"/>
      <w:numFmt w:val="decimal"/>
      <w:lvlText w:val="%1."/>
      <w:lvlJc w:val="left"/>
      <w:pPr>
        <w:ind w:left="390" w:hanging="39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6"/>
  </w:num>
  <w:num w:numId="2">
    <w:abstractNumId w:val="21"/>
  </w:num>
  <w:num w:numId="3">
    <w:abstractNumId w:val="14"/>
  </w:num>
  <w:num w:numId="4">
    <w:abstractNumId w:val="11"/>
  </w:num>
  <w:num w:numId="5">
    <w:abstractNumId w:val="1"/>
  </w:num>
  <w:num w:numId="6">
    <w:abstractNumId w:val="20"/>
  </w:num>
  <w:num w:numId="7">
    <w:abstractNumId w:val="2"/>
  </w:num>
  <w:num w:numId="8">
    <w:abstractNumId w:val="25"/>
  </w:num>
  <w:num w:numId="9">
    <w:abstractNumId w:val="23"/>
  </w:num>
  <w:num w:numId="10">
    <w:abstractNumId w:val="8"/>
  </w:num>
  <w:num w:numId="11">
    <w:abstractNumId w:val="18"/>
  </w:num>
  <w:num w:numId="12">
    <w:abstractNumId w:val="0"/>
  </w:num>
  <w:num w:numId="13">
    <w:abstractNumId w:val="4"/>
  </w:num>
  <w:num w:numId="14">
    <w:abstractNumId w:val="10"/>
  </w:num>
  <w:num w:numId="15">
    <w:abstractNumId w:val="22"/>
  </w:num>
  <w:num w:numId="16">
    <w:abstractNumId w:val="1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5"/>
  </w:num>
  <w:num w:numId="23">
    <w:abstractNumId w:val="7"/>
  </w:num>
  <w:num w:numId="24">
    <w:abstractNumId w:val="17"/>
  </w:num>
  <w:num w:numId="25">
    <w:abstractNumId w:val="5"/>
  </w:num>
  <w:num w:numId="26">
    <w:abstractNumId w:val="12"/>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804"/>
    <w:rsid w:val="00002BE4"/>
    <w:rsid w:val="000328F0"/>
    <w:rsid w:val="0004241B"/>
    <w:rsid w:val="00043F7B"/>
    <w:rsid w:val="00071F49"/>
    <w:rsid w:val="00075C4F"/>
    <w:rsid w:val="0008010C"/>
    <w:rsid w:val="00086A3E"/>
    <w:rsid w:val="000B2518"/>
    <w:rsid w:val="000B2C34"/>
    <w:rsid w:val="000B5120"/>
    <w:rsid w:val="000D24F6"/>
    <w:rsid w:val="000D6AD3"/>
    <w:rsid w:val="000E1EAC"/>
    <w:rsid w:val="000E2E48"/>
    <w:rsid w:val="001328F1"/>
    <w:rsid w:val="00153FB2"/>
    <w:rsid w:val="001541E8"/>
    <w:rsid w:val="00155A93"/>
    <w:rsid w:val="00157364"/>
    <w:rsid w:val="001652E1"/>
    <w:rsid w:val="00175091"/>
    <w:rsid w:val="001835E3"/>
    <w:rsid w:val="00183E93"/>
    <w:rsid w:val="0018405B"/>
    <w:rsid w:val="00186706"/>
    <w:rsid w:val="00196AE5"/>
    <w:rsid w:val="001A5968"/>
    <w:rsid w:val="001A6F07"/>
    <w:rsid w:val="001B7F91"/>
    <w:rsid w:val="001D4314"/>
    <w:rsid w:val="001E0059"/>
    <w:rsid w:val="001F1691"/>
    <w:rsid w:val="001F2F65"/>
    <w:rsid w:val="001F5639"/>
    <w:rsid w:val="00212419"/>
    <w:rsid w:val="002145AE"/>
    <w:rsid w:val="00222CED"/>
    <w:rsid w:val="00236B78"/>
    <w:rsid w:val="00240622"/>
    <w:rsid w:val="00255192"/>
    <w:rsid w:val="00257804"/>
    <w:rsid w:val="002613A0"/>
    <w:rsid w:val="00265B65"/>
    <w:rsid w:val="002667CE"/>
    <w:rsid w:val="00286A59"/>
    <w:rsid w:val="00295E5A"/>
    <w:rsid w:val="002A132D"/>
    <w:rsid w:val="002A4918"/>
    <w:rsid w:val="002C3F9C"/>
    <w:rsid w:val="002D634D"/>
    <w:rsid w:val="002E1F51"/>
    <w:rsid w:val="002F72B0"/>
    <w:rsid w:val="00313583"/>
    <w:rsid w:val="00322C57"/>
    <w:rsid w:val="00325334"/>
    <w:rsid w:val="003263EF"/>
    <w:rsid w:val="00333E92"/>
    <w:rsid w:val="00355038"/>
    <w:rsid w:val="00364A81"/>
    <w:rsid w:val="003B12C5"/>
    <w:rsid w:val="003B5288"/>
    <w:rsid w:val="003B5606"/>
    <w:rsid w:val="003B72E0"/>
    <w:rsid w:val="003C42C7"/>
    <w:rsid w:val="003D7332"/>
    <w:rsid w:val="003F7B2D"/>
    <w:rsid w:val="004102AA"/>
    <w:rsid w:val="00424FB6"/>
    <w:rsid w:val="00436452"/>
    <w:rsid w:val="00450A0B"/>
    <w:rsid w:val="0047722C"/>
    <w:rsid w:val="004779FF"/>
    <w:rsid w:val="00482A71"/>
    <w:rsid w:val="004921CC"/>
    <w:rsid w:val="0049695A"/>
    <w:rsid w:val="004A48BB"/>
    <w:rsid w:val="004C1C3C"/>
    <w:rsid w:val="004E4B96"/>
    <w:rsid w:val="004F2365"/>
    <w:rsid w:val="00503CFE"/>
    <w:rsid w:val="00523188"/>
    <w:rsid w:val="00524DB4"/>
    <w:rsid w:val="00566C0C"/>
    <w:rsid w:val="005847BC"/>
    <w:rsid w:val="005C1F38"/>
    <w:rsid w:val="005F2C6E"/>
    <w:rsid w:val="00605887"/>
    <w:rsid w:val="0061593D"/>
    <w:rsid w:val="00637041"/>
    <w:rsid w:val="00637A56"/>
    <w:rsid w:val="00644C68"/>
    <w:rsid w:val="00666EAF"/>
    <w:rsid w:val="00667A54"/>
    <w:rsid w:val="006715C5"/>
    <w:rsid w:val="00673E6C"/>
    <w:rsid w:val="00677AAE"/>
    <w:rsid w:val="0068530E"/>
    <w:rsid w:val="00696C53"/>
    <w:rsid w:val="006A0B11"/>
    <w:rsid w:val="006A79D4"/>
    <w:rsid w:val="006D3DB3"/>
    <w:rsid w:val="006E03A8"/>
    <w:rsid w:val="006F12FB"/>
    <w:rsid w:val="006F2404"/>
    <w:rsid w:val="006F2619"/>
    <w:rsid w:val="006F607F"/>
    <w:rsid w:val="006F7900"/>
    <w:rsid w:val="00713612"/>
    <w:rsid w:val="00716B67"/>
    <w:rsid w:val="00726F36"/>
    <w:rsid w:val="00734276"/>
    <w:rsid w:val="00735719"/>
    <w:rsid w:val="00735FA8"/>
    <w:rsid w:val="00737427"/>
    <w:rsid w:val="007433E2"/>
    <w:rsid w:val="0075298B"/>
    <w:rsid w:val="00753D9E"/>
    <w:rsid w:val="007577E7"/>
    <w:rsid w:val="0077585D"/>
    <w:rsid w:val="007A3CC3"/>
    <w:rsid w:val="007C5CE2"/>
    <w:rsid w:val="008043C4"/>
    <w:rsid w:val="00813153"/>
    <w:rsid w:val="008175FA"/>
    <w:rsid w:val="00817EE2"/>
    <w:rsid w:val="0083046F"/>
    <w:rsid w:val="00845526"/>
    <w:rsid w:val="00854B1A"/>
    <w:rsid w:val="00880ACC"/>
    <w:rsid w:val="0089278E"/>
    <w:rsid w:val="008B6D8D"/>
    <w:rsid w:val="008C5D8C"/>
    <w:rsid w:val="008C78C9"/>
    <w:rsid w:val="008D4EB3"/>
    <w:rsid w:val="008E5A29"/>
    <w:rsid w:val="008F4943"/>
    <w:rsid w:val="008F531D"/>
    <w:rsid w:val="009020F7"/>
    <w:rsid w:val="0092081A"/>
    <w:rsid w:val="0093249B"/>
    <w:rsid w:val="0095680B"/>
    <w:rsid w:val="00957B90"/>
    <w:rsid w:val="00961734"/>
    <w:rsid w:val="0096224D"/>
    <w:rsid w:val="00962C59"/>
    <w:rsid w:val="0097006B"/>
    <w:rsid w:val="009814DF"/>
    <w:rsid w:val="00993FB8"/>
    <w:rsid w:val="009B42DB"/>
    <w:rsid w:val="009B4357"/>
    <w:rsid w:val="009B4953"/>
    <w:rsid w:val="009E211D"/>
    <w:rsid w:val="009E6E0A"/>
    <w:rsid w:val="009E7EB7"/>
    <w:rsid w:val="00A00B20"/>
    <w:rsid w:val="00A13E83"/>
    <w:rsid w:val="00A23B6E"/>
    <w:rsid w:val="00A3297D"/>
    <w:rsid w:val="00A621A2"/>
    <w:rsid w:val="00A85123"/>
    <w:rsid w:val="00A976D9"/>
    <w:rsid w:val="00AB02B9"/>
    <w:rsid w:val="00AB7DBD"/>
    <w:rsid w:val="00AD141F"/>
    <w:rsid w:val="00AF0A8A"/>
    <w:rsid w:val="00B019EC"/>
    <w:rsid w:val="00B225A1"/>
    <w:rsid w:val="00B71E6A"/>
    <w:rsid w:val="00B7763A"/>
    <w:rsid w:val="00BD5688"/>
    <w:rsid w:val="00BE10B4"/>
    <w:rsid w:val="00C16297"/>
    <w:rsid w:val="00C17EC9"/>
    <w:rsid w:val="00C4568B"/>
    <w:rsid w:val="00C474C6"/>
    <w:rsid w:val="00C672BA"/>
    <w:rsid w:val="00C90395"/>
    <w:rsid w:val="00C935F3"/>
    <w:rsid w:val="00CA60B3"/>
    <w:rsid w:val="00CB32AE"/>
    <w:rsid w:val="00CE6271"/>
    <w:rsid w:val="00CE6D02"/>
    <w:rsid w:val="00D039BE"/>
    <w:rsid w:val="00D10D7D"/>
    <w:rsid w:val="00D21AFB"/>
    <w:rsid w:val="00D24FEA"/>
    <w:rsid w:val="00D51A3A"/>
    <w:rsid w:val="00D82E6D"/>
    <w:rsid w:val="00DA34C0"/>
    <w:rsid w:val="00DC066E"/>
    <w:rsid w:val="00DD5AF0"/>
    <w:rsid w:val="00DE4A1A"/>
    <w:rsid w:val="00DE4F49"/>
    <w:rsid w:val="00E1485C"/>
    <w:rsid w:val="00E219AE"/>
    <w:rsid w:val="00E27670"/>
    <w:rsid w:val="00E758A6"/>
    <w:rsid w:val="00E81DE0"/>
    <w:rsid w:val="00E906F4"/>
    <w:rsid w:val="00E93495"/>
    <w:rsid w:val="00EA63C7"/>
    <w:rsid w:val="00EA6A7A"/>
    <w:rsid w:val="00EB53BD"/>
    <w:rsid w:val="00EB6606"/>
    <w:rsid w:val="00EB72DD"/>
    <w:rsid w:val="00EC083E"/>
    <w:rsid w:val="00EC5D81"/>
    <w:rsid w:val="00EE6890"/>
    <w:rsid w:val="00EE74EA"/>
    <w:rsid w:val="00EF2773"/>
    <w:rsid w:val="00EF7254"/>
    <w:rsid w:val="00F022BC"/>
    <w:rsid w:val="00F2328B"/>
    <w:rsid w:val="00F235F8"/>
    <w:rsid w:val="00F334A9"/>
    <w:rsid w:val="00F339F1"/>
    <w:rsid w:val="00F47EB7"/>
    <w:rsid w:val="00F5260A"/>
    <w:rsid w:val="00F65C49"/>
    <w:rsid w:val="00F711AE"/>
    <w:rsid w:val="00F74BE1"/>
    <w:rsid w:val="00F75308"/>
    <w:rsid w:val="00F90496"/>
    <w:rsid w:val="00F947AF"/>
    <w:rsid w:val="00FA069D"/>
    <w:rsid w:val="00FB5C67"/>
    <w:rsid w:val="00FB69E8"/>
    <w:rsid w:val="00FC4CA2"/>
    <w:rsid w:val="00FE12FB"/>
    <w:rsid w:val="00FE5467"/>
    <w:rsid w:val="00FE639A"/>
    <w:rsid w:val="00FE63B1"/>
    <w:rsid w:val="00FF2B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AE5324"/>
  <w15:docId w15:val="{BB402696-88C8-4C13-BF2E-7670FB554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578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5780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329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780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57804"/>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257804"/>
    <w:pPr>
      <w:ind w:left="720"/>
      <w:contextualSpacing/>
    </w:pPr>
  </w:style>
  <w:style w:type="character" w:customStyle="1" w:styleId="Heading3Char">
    <w:name w:val="Heading 3 Char"/>
    <w:basedOn w:val="DefaultParagraphFont"/>
    <w:link w:val="Heading3"/>
    <w:uiPriority w:val="9"/>
    <w:rsid w:val="00A3297D"/>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77585D"/>
    <w:rPr>
      <w:sz w:val="16"/>
      <w:szCs w:val="16"/>
    </w:rPr>
  </w:style>
  <w:style w:type="paragraph" w:styleId="CommentText">
    <w:name w:val="annotation text"/>
    <w:basedOn w:val="Normal"/>
    <w:link w:val="CommentTextChar"/>
    <w:uiPriority w:val="99"/>
    <w:unhideWhenUsed/>
    <w:rsid w:val="0077585D"/>
    <w:pPr>
      <w:spacing w:line="240" w:lineRule="auto"/>
    </w:pPr>
    <w:rPr>
      <w:sz w:val="20"/>
      <w:szCs w:val="20"/>
    </w:rPr>
  </w:style>
  <w:style w:type="character" w:customStyle="1" w:styleId="CommentTextChar">
    <w:name w:val="Comment Text Char"/>
    <w:basedOn w:val="DefaultParagraphFont"/>
    <w:link w:val="CommentText"/>
    <w:uiPriority w:val="99"/>
    <w:rsid w:val="0077585D"/>
    <w:rPr>
      <w:sz w:val="20"/>
      <w:szCs w:val="20"/>
    </w:rPr>
  </w:style>
  <w:style w:type="paragraph" w:styleId="CommentSubject">
    <w:name w:val="annotation subject"/>
    <w:basedOn w:val="CommentText"/>
    <w:next w:val="CommentText"/>
    <w:link w:val="CommentSubjectChar"/>
    <w:uiPriority w:val="99"/>
    <w:semiHidden/>
    <w:unhideWhenUsed/>
    <w:rsid w:val="0077585D"/>
    <w:rPr>
      <w:b/>
      <w:bCs/>
    </w:rPr>
  </w:style>
  <w:style w:type="character" w:customStyle="1" w:styleId="CommentSubjectChar">
    <w:name w:val="Comment Subject Char"/>
    <w:basedOn w:val="CommentTextChar"/>
    <w:link w:val="CommentSubject"/>
    <w:uiPriority w:val="99"/>
    <w:semiHidden/>
    <w:rsid w:val="0077585D"/>
    <w:rPr>
      <w:b/>
      <w:bCs/>
      <w:sz w:val="20"/>
      <w:szCs w:val="20"/>
    </w:rPr>
  </w:style>
  <w:style w:type="paragraph" w:styleId="BalloonText">
    <w:name w:val="Balloon Text"/>
    <w:basedOn w:val="Normal"/>
    <w:link w:val="BalloonTextChar"/>
    <w:uiPriority w:val="99"/>
    <w:semiHidden/>
    <w:unhideWhenUsed/>
    <w:rsid w:val="007758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85D"/>
    <w:rPr>
      <w:rFonts w:ascii="Tahoma" w:hAnsi="Tahoma" w:cs="Tahoma"/>
      <w:sz w:val="16"/>
      <w:szCs w:val="16"/>
    </w:rPr>
  </w:style>
  <w:style w:type="paragraph" w:styleId="Header">
    <w:name w:val="header"/>
    <w:basedOn w:val="Normal"/>
    <w:link w:val="HeaderChar"/>
    <w:uiPriority w:val="99"/>
    <w:unhideWhenUsed/>
    <w:rsid w:val="00A23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3B6E"/>
  </w:style>
  <w:style w:type="paragraph" w:styleId="Footer">
    <w:name w:val="footer"/>
    <w:basedOn w:val="Normal"/>
    <w:link w:val="FooterChar"/>
    <w:uiPriority w:val="99"/>
    <w:unhideWhenUsed/>
    <w:rsid w:val="00A23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3B6E"/>
  </w:style>
  <w:style w:type="paragraph" w:customStyle="1" w:styleId="11E3E688A4464964B8CB7016D86E4AC1">
    <w:name w:val="11E3E688A4464964B8CB7016D86E4AC1"/>
    <w:rsid w:val="00A23B6E"/>
    <w:pPr>
      <w:spacing w:after="200" w:line="276" w:lineRule="auto"/>
    </w:pPr>
    <w:rPr>
      <w:rFonts w:eastAsiaTheme="minorEastAsia"/>
      <w:lang w:val="en-US"/>
    </w:rPr>
  </w:style>
  <w:style w:type="table" w:styleId="TableGrid">
    <w:name w:val="Table Grid"/>
    <w:basedOn w:val="TableNormal"/>
    <w:uiPriority w:val="39"/>
    <w:rsid w:val="006F60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F607F"/>
    <w:pPr>
      <w:spacing w:after="0" w:line="240" w:lineRule="auto"/>
    </w:pPr>
    <w:rPr>
      <w:rFonts w:ascii="Arial" w:eastAsia="Times New Roman" w:hAnsi="Arial" w:cs="Arial"/>
      <w:sz w:val="24"/>
      <w:szCs w:val="24"/>
    </w:rPr>
  </w:style>
  <w:style w:type="paragraph" w:styleId="Title">
    <w:name w:val="Title"/>
    <w:basedOn w:val="Normal"/>
    <w:next w:val="Normal"/>
    <w:link w:val="TitleChar"/>
    <w:uiPriority w:val="10"/>
    <w:qFormat/>
    <w:rsid w:val="001A5968"/>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1A5968"/>
    <w:rPr>
      <w:rFonts w:asciiTheme="majorHAnsi" w:eastAsiaTheme="majorEastAsia" w:hAnsiTheme="majorHAnsi" w:cstheme="majorBidi"/>
      <w:color w:val="323E4F" w:themeColor="text2" w:themeShade="BF"/>
      <w:spacing w:val="5"/>
      <w:kern w:val="28"/>
      <w:sz w:val="52"/>
      <w:szCs w:val="52"/>
    </w:rPr>
  </w:style>
  <w:style w:type="character" w:styleId="BookTitle">
    <w:name w:val="Book Title"/>
    <w:basedOn w:val="DefaultParagraphFont"/>
    <w:uiPriority w:val="33"/>
    <w:qFormat/>
    <w:rsid w:val="00DA34C0"/>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06967">
      <w:bodyDiv w:val="1"/>
      <w:marLeft w:val="0"/>
      <w:marRight w:val="0"/>
      <w:marTop w:val="0"/>
      <w:marBottom w:val="0"/>
      <w:divBdr>
        <w:top w:val="none" w:sz="0" w:space="0" w:color="auto"/>
        <w:left w:val="none" w:sz="0" w:space="0" w:color="auto"/>
        <w:bottom w:val="none" w:sz="0" w:space="0" w:color="auto"/>
        <w:right w:val="none" w:sz="0" w:space="0" w:color="auto"/>
      </w:divBdr>
    </w:div>
    <w:div w:id="601651460">
      <w:bodyDiv w:val="1"/>
      <w:marLeft w:val="0"/>
      <w:marRight w:val="0"/>
      <w:marTop w:val="0"/>
      <w:marBottom w:val="0"/>
      <w:divBdr>
        <w:top w:val="none" w:sz="0" w:space="0" w:color="auto"/>
        <w:left w:val="none" w:sz="0" w:space="0" w:color="auto"/>
        <w:bottom w:val="none" w:sz="0" w:space="0" w:color="auto"/>
        <w:right w:val="none" w:sz="0" w:space="0" w:color="auto"/>
      </w:divBdr>
    </w:div>
    <w:div w:id="722875577">
      <w:bodyDiv w:val="1"/>
      <w:marLeft w:val="0"/>
      <w:marRight w:val="0"/>
      <w:marTop w:val="0"/>
      <w:marBottom w:val="0"/>
      <w:divBdr>
        <w:top w:val="none" w:sz="0" w:space="0" w:color="auto"/>
        <w:left w:val="none" w:sz="0" w:space="0" w:color="auto"/>
        <w:bottom w:val="none" w:sz="0" w:space="0" w:color="auto"/>
        <w:right w:val="none" w:sz="0" w:space="0" w:color="auto"/>
      </w:divBdr>
    </w:div>
    <w:div w:id="968165613">
      <w:bodyDiv w:val="1"/>
      <w:marLeft w:val="0"/>
      <w:marRight w:val="0"/>
      <w:marTop w:val="0"/>
      <w:marBottom w:val="0"/>
      <w:divBdr>
        <w:top w:val="none" w:sz="0" w:space="0" w:color="auto"/>
        <w:left w:val="none" w:sz="0" w:space="0" w:color="auto"/>
        <w:bottom w:val="none" w:sz="0" w:space="0" w:color="auto"/>
        <w:right w:val="none" w:sz="0" w:space="0" w:color="auto"/>
      </w:divBdr>
    </w:div>
    <w:div w:id="1187675752">
      <w:bodyDiv w:val="1"/>
      <w:marLeft w:val="0"/>
      <w:marRight w:val="0"/>
      <w:marTop w:val="0"/>
      <w:marBottom w:val="0"/>
      <w:divBdr>
        <w:top w:val="none" w:sz="0" w:space="0" w:color="auto"/>
        <w:left w:val="none" w:sz="0" w:space="0" w:color="auto"/>
        <w:bottom w:val="none" w:sz="0" w:space="0" w:color="auto"/>
        <w:right w:val="none" w:sz="0" w:space="0" w:color="auto"/>
      </w:divBdr>
    </w:div>
    <w:div w:id="1257129369">
      <w:bodyDiv w:val="1"/>
      <w:marLeft w:val="0"/>
      <w:marRight w:val="0"/>
      <w:marTop w:val="0"/>
      <w:marBottom w:val="0"/>
      <w:divBdr>
        <w:top w:val="none" w:sz="0" w:space="0" w:color="auto"/>
        <w:left w:val="none" w:sz="0" w:space="0" w:color="auto"/>
        <w:bottom w:val="none" w:sz="0" w:space="0" w:color="auto"/>
        <w:right w:val="none" w:sz="0" w:space="0" w:color="auto"/>
      </w:divBdr>
    </w:div>
    <w:div w:id="1358971300">
      <w:bodyDiv w:val="1"/>
      <w:marLeft w:val="0"/>
      <w:marRight w:val="0"/>
      <w:marTop w:val="0"/>
      <w:marBottom w:val="0"/>
      <w:divBdr>
        <w:top w:val="none" w:sz="0" w:space="0" w:color="auto"/>
        <w:left w:val="none" w:sz="0" w:space="0" w:color="auto"/>
        <w:bottom w:val="none" w:sz="0" w:space="0" w:color="auto"/>
        <w:right w:val="none" w:sz="0" w:space="0" w:color="auto"/>
      </w:divBdr>
    </w:div>
    <w:div w:id="1469400074">
      <w:bodyDiv w:val="1"/>
      <w:marLeft w:val="0"/>
      <w:marRight w:val="0"/>
      <w:marTop w:val="0"/>
      <w:marBottom w:val="0"/>
      <w:divBdr>
        <w:top w:val="none" w:sz="0" w:space="0" w:color="auto"/>
        <w:left w:val="none" w:sz="0" w:space="0" w:color="auto"/>
        <w:bottom w:val="none" w:sz="0" w:space="0" w:color="auto"/>
        <w:right w:val="none" w:sz="0" w:space="0" w:color="auto"/>
      </w:divBdr>
    </w:div>
    <w:div w:id="2009870188">
      <w:bodyDiv w:val="1"/>
      <w:marLeft w:val="0"/>
      <w:marRight w:val="0"/>
      <w:marTop w:val="0"/>
      <w:marBottom w:val="0"/>
      <w:divBdr>
        <w:top w:val="none" w:sz="0" w:space="0" w:color="auto"/>
        <w:left w:val="none" w:sz="0" w:space="0" w:color="auto"/>
        <w:bottom w:val="none" w:sz="0" w:space="0" w:color="auto"/>
        <w:right w:val="none" w:sz="0" w:space="0" w:color="auto"/>
      </w:divBdr>
    </w:div>
    <w:div w:id="214723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MediaLengthInSeconds xmlns="1c66cb88-db77-4d42-9dc4-fb37066edc24" xsi:nil="true"/>
    <SharedWithUsers xmlns="7cf861dc-a431-4ef3-8baf-d03d54e74a07">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565A8-3C65-4900-A528-C3B7DCE005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997C17-351E-4327-9EED-816FC281A7CF}">
  <ds:schemaRefs>
    <ds:schemaRef ds:uri="http://schemas.microsoft.com/sharepoint/v3/contenttype/forms"/>
  </ds:schemaRefs>
</ds:datastoreItem>
</file>

<file path=customXml/itemProps3.xml><?xml version="1.0" encoding="utf-8"?>
<ds:datastoreItem xmlns:ds="http://schemas.openxmlformats.org/officeDocument/2006/customXml" ds:itemID="{CDA58BBF-8BDF-43E8-A787-628BACEECA62}"/>
</file>

<file path=customXml/itemProps4.xml><?xml version="1.0" encoding="utf-8"?>
<ds:datastoreItem xmlns:ds="http://schemas.openxmlformats.org/officeDocument/2006/customXml" ds:itemID="{F6854050-5DCF-4CD0-93FC-7415F6186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741</Words>
  <Characters>4225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STAKEHOLDER PARTICIPANTS. QUESTIONS FOR THE FOCUS GROUP</vt:lpstr>
    </vt:vector>
  </TitlesOfParts>
  <Company>University of Leeds</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Ieva Eskyte</dc:creator>
  <cp:lastModifiedBy>Maria Orchard</cp:lastModifiedBy>
  <cp:revision>7</cp:revision>
  <dcterms:created xsi:type="dcterms:W3CDTF">2021-03-23T11:58:00Z</dcterms:created>
  <dcterms:modified xsi:type="dcterms:W3CDTF">2021-07-12T11:37:00Z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y fmtid="{D5CDD505-2E9C-101B-9397-08002B2CF9AE}" pid="9" name="Order">
    <vt:r8>2865400</vt:r8>
  </property>
</Properties>
</file>